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719D">
      <w:pPr>
        <w:jc w:val="both"/>
        <w:rPr>
          <w:rFonts w:hint="eastAsia" w:ascii="宋体" w:hAnsi="宋体"/>
          <w:b/>
          <w:sz w:val="56"/>
          <w:szCs w:val="52"/>
        </w:rPr>
      </w:pPr>
    </w:p>
    <w:p w14:paraId="43ADD353">
      <w:pPr>
        <w:ind w:firstLine="562" w:firstLineChars="100"/>
        <w:rPr>
          <w:rFonts w:ascii="宋体" w:hAnsi="宋体"/>
          <w:b/>
          <w:sz w:val="56"/>
          <w:szCs w:val="52"/>
        </w:rPr>
      </w:pPr>
      <w:r>
        <w:rPr>
          <w:rFonts w:hint="eastAsia" w:ascii="宋体" w:hAnsi="宋体"/>
          <w:b/>
          <w:sz w:val="56"/>
          <w:szCs w:val="52"/>
        </w:rPr>
        <w:t>维普毕业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论文</w:t>
      </w:r>
      <w:r>
        <w:rPr>
          <w:rFonts w:hint="eastAsia" w:ascii="宋体" w:hAnsi="宋体"/>
          <w:b/>
          <w:sz w:val="56"/>
          <w:szCs w:val="52"/>
        </w:rPr>
        <w:t>（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设计</w:t>
      </w:r>
      <w:r>
        <w:rPr>
          <w:rFonts w:hint="eastAsia" w:ascii="宋体" w:hAnsi="宋体"/>
          <w:b/>
          <w:sz w:val="56"/>
          <w:szCs w:val="52"/>
        </w:rPr>
        <w:t>）管理系统</w:t>
      </w:r>
    </w:p>
    <w:p w14:paraId="3334323F">
      <w:pPr>
        <w:rPr>
          <w:rFonts w:ascii="宋体" w:hAnsi="宋体"/>
        </w:rPr>
      </w:pPr>
    </w:p>
    <w:p w14:paraId="31D5839E">
      <w:pPr>
        <w:rPr>
          <w:rFonts w:ascii="宋体" w:hAnsi="宋体"/>
        </w:rPr>
      </w:pPr>
    </w:p>
    <w:p w14:paraId="0A6953C6">
      <w:pPr>
        <w:rPr>
          <w:rFonts w:ascii="宋体" w:hAnsi="宋体"/>
        </w:rPr>
      </w:pPr>
    </w:p>
    <w:p w14:paraId="24D7ABC3">
      <w:pPr>
        <w:rPr>
          <w:rFonts w:ascii="宋体" w:hAnsi="宋体"/>
        </w:rPr>
      </w:pPr>
    </w:p>
    <w:p w14:paraId="2F556182">
      <w:pPr>
        <w:rPr>
          <w:rFonts w:ascii="宋体" w:hAnsi="宋体"/>
        </w:rPr>
      </w:pPr>
    </w:p>
    <w:p w14:paraId="42F020B3">
      <w:pPr>
        <w:rPr>
          <w:rFonts w:ascii="宋体" w:hAnsi="宋体"/>
        </w:rPr>
      </w:pPr>
    </w:p>
    <w:p w14:paraId="7DDDBA81">
      <w:pPr>
        <w:rPr>
          <w:rFonts w:ascii="宋体" w:hAnsi="宋体"/>
        </w:rPr>
      </w:pPr>
    </w:p>
    <w:p w14:paraId="502CE5A3">
      <w:pPr>
        <w:rPr>
          <w:rFonts w:ascii="宋体" w:hAnsi="宋体"/>
        </w:rPr>
      </w:pPr>
    </w:p>
    <w:p w14:paraId="04314AE6">
      <w:pPr>
        <w:jc w:val="center"/>
        <w:outlineLvl w:val="0"/>
        <w:rPr>
          <w:rFonts w:ascii="宋体" w:hAnsi="宋体"/>
          <w:b/>
          <w:sz w:val="56"/>
          <w:szCs w:val="52"/>
        </w:rPr>
      </w:pPr>
      <w:bookmarkStart w:id="0" w:name="_Toc1287"/>
      <w:bookmarkStart w:id="1" w:name="_Toc16608"/>
      <w:bookmarkStart w:id="2" w:name="_Toc26522"/>
      <w:bookmarkStart w:id="3" w:name="_Toc24944"/>
      <w:bookmarkStart w:id="4" w:name="_Toc10028"/>
      <w:bookmarkStart w:id="5" w:name="_Toc20528"/>
      <w:bookmarkStart w:id="6" w:name="_Toc5184"/>
      <w:r>
        <w:rPr>
          <w:rFonts w:hint="eastAsia" w:ascii="宋体" w:hAnsi="宋体"/>
          <w:b/>
          <w:sz w:val="56"/>
          <w:szCs w:val="52"/>
          <w:lang w:val="en-US" w:eastAsia="zh-CN"/>
        </w:rPr>
        <w:t>教育部抽检稿</w:t>
      </w:r>
      <w:r>
        <w:rPr>
          <w:rFonts w:hint="eastAsia" w:ascii="宋体" w:hAnsi="宋体"/>
          <w:b/>
          <w:sz w:val="56"/>
          <w:szCs w:val="52"/>
        </w:rPr>
        <w:t>用户操作手册</w:t>
      </w:r>
      <w:bookmarkEnd w:id="0"/>
      <w:bookmarkEnd w:id="1"/>
      <w:bookmarkEnd w:id="2"/>
      <w:bookmarkEnd w:id="3"/>
      <w:bookmarkEnd w:id="4"/>
      <w:bookmarkEnd w:id="5"/>
      <w:bookmarkEnd w:id="6"/>
    </w:p>
    <w:p w14:paraId="52CA3B28"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</w:t>
      </w:r>
      <w:r>
        <w:rPr>
          <w:rFonts w:hint="eastAsia" w:ascii="宋体" w:hAnsi="宋体"/>
          <w:b/>
          <w:sz w:val="48"/>
          <w:szCs w:val="52"/>
          <w:lang w:val="en-US" w:eastAsia="zh-CN"/>
        </w:rPr>
        <w:t>学生</w:t>
      </w:r>
      <w:r>
        <w:rPr>
          <w:rFonts w:ascii="宋体" w:hAnsi="宋体"/>
          <w:b/>
          <w:sz w:val="48"/>
          <w:u w:color="auto"/>
        </w:rPr>
        <w:t>角色</w:t>
      </w:r>
      <w:r>
        <w:rPr>
          <w:rFonts w:hint="eastAsia" w:ascii="宋体" w:hAnsi="宋体"/>
          <w:b/>
          <w:sz w:val="48"/>
          <w:szCs w:val="52"/>
        </w:rPr>
        <w:t>）</w:t>
      </w:r>
    </w:p>
    <w:p w14:paraId="73E7B216">
      <w:pPr>
        <w:rPr>
          <w:rFonts w:ascii="宋体" w:hAnsi="宋体"/>
        </w:rPr>
      </w:pPr>
    </w:p>
    <w:p w14:paraId="7C8A2C85">
      <w:pPr>
        <w:rPr>
          <w:rFonts w:ascii="宋体" w:hAnsi="宋体"/>
        </w:rPr>
      </w:pPr>
    </w:p>
    <w:p w14:paraId="1EE53B6B">
      <w:pPr>
        <w:rPr>
          <w:rFonts w:ascii="宋体" w:hAnsi="宋体"/>
        </w:rPr>
      </w:pPr>
    </w:p>
    <w:p w14:paraId="2618FA66">
      <w:pPr>
        <w:rPr>
          <w:rFonts w:ascii="宋体" w:hAnsi="宋体"/>
        </w:rPr>
      </w:pPr>
    </w:p>
    <w:p w14:paraId="784F047B">
      <w:pPr>
        <w:rPr>
          <w:rFonts w:ascii="宋体" w:hAnsi="宋体"/>
        </w:rPr>
      </w:pPr>
    </w:p>
    <w:p w14:paraId="794956BD">
      <w:pPr>
        <w:rPr>
          <w:rFonts w:ascii="宋体" w:hAnsi="宋体"/>
        </w:rPr>
      </w:pPr>
    </w:p>
    <w:p w14:paraId="626F0CDA">
      <w:pPr>
        <w:jc w:val="center"/>
        <w:outlineLvl w:val="0"/>
        <w:rPr>
          <w:rFonts w:ascii="宋体" w:hAnsi="宋体"/>
          <w:sz w:val="30"/>
          <w:szCs w:val="30"/>
        </w:rPr>
      </w:pPr>
      <w:bookmarkStart w:id="7" w:name="_Toc394"/>
      <w:bookmarkStart w:id="8" w:name="_Toc11013"/>
      <w:bookmarkStart w:id="9" w:name="_Toc1038"/>
      <w:bookmarkStart w:id="10" w:name="_Toc16472"/>
      <w:bookmarkStart w:id="11" w:name="_Toc15773"/>
      <w:bookmarkStart w:id="12" w:name="_Toc1785"/>
      <w:bookmarkStart w:id="13" w:name="_Toc24853"/>
      <w:bookmarkStart w:id="14" w:name="_Toc4652"/>
      <w:r>
        <w:rPr>
          <w:rFonts w:hint="eastAsia" w:ascii="宋体" w:hAnsi="宋体"/>
          <w:sz w:val="30"/>
          <w:szCs w:val="30"/>
        </w:rPr>
        <w:t>重庆泛语科技有限公司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E3C773F">
      <w:pPr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二〇二六年 六月二日</w:t>
      </w:r>
    </w:p>
    <w:p w14:paraId="19B8140A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br w:type="page"/>
      </w:r>
    </w:p>
    <w:p w14:paraId="0126AC9C">
      <w:pPr>
        <w:ind w:firstLine="2108" w:firstLineChars="1000"/>
        <w:jc w:val="left"/>
        <w:rPr>
          <w:rFonts w:hint="default" w:ascii="宋体" w:hAnsi="宋体" w:eastAsia="宋体"/>
          <w:b/>
          <w:szCs w:val="30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69D70C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Times New Roman"/>
          <w:kern w:val="2"/>
          <w:sz w:val="21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52"/>
          <w:szCs w:val="52"/>
        </w:rPr>
        <w:t>目录</w:t>
      </w:r>
      <w:r>
        <w:rPr>
          <w:rFonts w:hint="eastAsia" w:ascii="宋体" w:hAnsi="宋体" w:eastAsia="宋体" w:cs="Times New Roman"/>
          <w:b/>
          <w:kern w:val="2"/>
          <w:sz w:val="21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/>
          <w:kern w:val="2"/>
          <w:sz w:val="21"/>
          <w:szCs w:val="30"/>
          <w:lang w:val="en-US" w:eastAsia="zh-CN" w:bidi="ar-SA"/>
        </w:rPr>
        <w:instrText xml:space="preserve">TOC \o "1-3" \h \u </w:instrText>
      </w:r>
      <w:r>
        <w:rPr>
          <w:rFonts w:hint="eastAsia" w:ascii="宋体" w:hAnsi="宋体" w:eastAsia="宋体" w:cs="Times New Roman"/>
          <w:b/>
          <w:kern w:val="2"/>
          <w:sz w:val="21"/>
          <w:szCs w:val="30"/>
          <w:lang w:val="en-US" w:eastAsia="zh-CN" w:bidi="ar-SA"/>
        </w:rPr>
        <w:fldChar w:fldCharType="separate"/>
      </w:r>
    </w:p>
    <w:p w14:paraId="779B824E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_Toc26522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 w:ascii="宋体" w:hAnsi="宋体"/>
          <w:szCs w:val="52"/>
          <w:lang w:val="en-US" w:eastAsia="zh-CN"/>
        </w:rPr>
        <w:t>教育部抽检稿</w:t>
      </w:r>
      <w:r>
        <w:rPr>
          <w:rFonts w:hint="eastAsia" w:ascii="宋体" w:hAnsi="宋体"/>
          <w:szCs w:val="52"/>
        </w:rPr>
        <w:t>用户操作手册</w:t>
      </w:r>
      <w:r>
        <w:tab/>
      </w:r>
      <w:r>
        <w:fldChar w:fldCharType="begin"/>
      </w:r>
      <w:r>
        <w:instrText xml:space="preserve"> PAGEREF _Toc26522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3D66321F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_Toc394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 w:ascii="宋体" w:hAnsi="宋体"/>
          <w:szCs w:val="30"/>
        </w:rPr>
        <w:t>重庆泛语科技有限公司</w:t>
      </w:r>
      <w:r>
        <w:tab/>
      </w:r>
      <w:r>
        <w:fldChar w:fldCharType="begin"/>
      </w:r>
      <w:r>
        <w:instrText xml:space="preserve"> PAGEREF _Toc394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56D5B4C2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_Toc6006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default" w:ascii="仿宋_GB2312" w:eastAsia="仿宋_GB2312"/>
          <w:bCs w:val="0"/>
          <w:szCs w:val="16"/>
        </w:rPr>
        <w:t xml:space="preserve">一、 </w:t>
      </w:r>
      <w:r>
        <w:rPr>
          <w:rFonts w:hint="eastAsia" w:ascii="仿宋_GB2312" w:eastAsia="仿宋_GB2312"/>
          <w:bCs w:val="0"/>
          <w:szCs w:val="16"/>
        </w:rPr>
        <w:t>系统登录</w:t>
      </w:r>
      <w:r>
        <w:tab/>
      </w:r>
      <w:r>
        <w:fldChar w:fldCharType="begin"/>
      </w:r>
      <w:r>
        <w:instrText xml:space="preserve"> PAGEREF _Toc6006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15C03FAD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_Toc15470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default" w:ascii="仿宋_GB2312" w:eastAsia="仿宋_GB2312"/>
          <w:bCs w:val="0"/>
          <w:szCs w:val="16"/>
          <w:lang w:val="en-US" w:eastAsia="zh-CN"/>
        </w:rPr>
        <w:t xml:space="preserve">二、 </w:t>
      </w:r>
      <w:r>
        <w:rPr>
          <w:rFonts w:hint="eastAsia" w:ascii="仿宋_GB2312" w:eastAsia="仿宋_GB2312"/>
          <w:bCs w:val="0"/>
          <w:szCs w:val="16"/>
          <w:lang w:val="en-US" w:eastAsia="zh-CN"/>
        </w:rPr>
        <w:t>系统主流程及操作方法</w:t>
      </w:r>
      <w:r>
        <w:tab/>
      </w:r>
      <w:r>
        <w:fldChar w:fldCharType="begin"/>
      </w:r>
      <w:r>
        <w:instrText xml:space="preserve"> PAGEREF _Toc15470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12A0D76A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_Toc9086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t>1.选题管理</w:t>
      </w:r>
      <w:r>
        <w:tab/>
      </w:r>
      <w:r>
        <w:fldChar w:fldCharType="begin"/>
      </w:r>
      <w:r>
        <w:instrText xml:space="preserve"> PAGEREF _Toc9086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7C6D5B31">
      <w:pPr>
        <w:pStyle w:val="10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_Toc3538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t>1.1</w:t>
      </w:r>
      <w:r>
        <w:rPr>
          <w:rFonts w:hint="eastAsia"/>
          <w:lang w:val="en-US" w:eastAsia="zh-CN"/>
        </w:rPr>
        <w:t>修改题目或者指导教师姓名</w:t>
      </w:r>
      <w:r>
        <w:tab/>
      </w:r>
      <w:r>
        <w:fldChar w:fldCharType="begin"/>
      </w:r>
      <w:r>
        <w:instrText xml:space="preserve"> PAGEREF _Toc3538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57205D77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_Toc19453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2.上传教育部抽检稿</w:t>
      </w:r>
      <w:r>
        <w:tab/>
      </w:r>
      <w:r>
        <w:fldChar w:fldCharType="begin"/>
      </w:r>
      <w:r>
        <w:instrText xml:space="preserve"> PAGEREF _Toc19453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0A790880">
      <w:pPr>
        <w:pStyle w:val="10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_Toc18168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</w:t>
      </w:r>
      <w:r>
        <w:t>.1</w:t>
      </w:r>
      <w:r>
        <w:rPr>
          <w:rFonts w:hint="eastAsia"/>
          <w:lang w:val="en-US" w:eastAsia="zh-CN"/>
        </w:rPr>
        <w:t>教育部抽检稿</w:t>
      </w:r>
      <w:r>
        <w:tab/>
      </w:r>
      <w:r>
        <w:fldChar w:fldCharType="begin"/>
      </w:r>
      <w:r>
        <w:instrText xml:space="preserve"> PAGEREF _Toc18168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42F2F2C7">
      <w:pPr>
        <w:pStyle w:val="6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_Toc28354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</w:t>
      </w:r>
      <w:r>
        <w:t>.1.1编辑</w:t>
      </w:r>
      <w:r>
        <w:rPr>
          <w:rFonts w:hint="eastAsia"/>
          <w:lang w:val="en-US" w:eastAsia="zh-CN"/>
        </w:rPr>
        <w:t>教育部抽检稿</w:t>
      </w:r>
      <w:r>
        <w:tab/>
      </w:r>
      <w:r>
        <w:fldChar w:fldCharType="begin"/>
      </w:r>
      <w:r>
        <w:instrText xml:space="preserve"> PAGEREF _Toc28354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0DFF6CF0">
      <w:pPr>
        <w:pStyle w:val="6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_Toc16805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</w:t>
      </w:r>
      <w:r>
        <w:t>.1.</w:t>
      </w:r>
      <w:r>
        <w:rPr>
          <w:rFonts w:hint="eastAsia"/>
          <w:lang w:val="en-US" w:eastAsia="zh-CN"/>
        </w:rPr>
        <w:t>2教育部抽检</w:t>
      </w:r>
      <w:r>
        <w:t>稿</w:t>
      </w:r>
      <w:r>
        <w:rPr>
          <w:rFonts w:hint="eastAsia"/>
          <w:lang w:val="en-US" w:eastAsia="zh-CN"/>
        </w:rPr>
        <w:t>检测</w:t>
      </w:r>
      <w:r>
        <w:tab/>
      </w:r>
      <w:r>
        <w:fldChar w:fldCharType="begin"/>
      </w:r>
      <w:r>
        <w:instrText xml:space="preserve"> PAGEREF _Toc16805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31AB26FB">
      <w:pPr>
        <w:pStyle w:val="9"/>
        <w:tabs>
          <w:tab w:val="right" w:leader="dot" w:pos="8306"/>
        </w:tabs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instrText xml:space="preserve"> HYPERLINK \l _Toc27881 </w:instrText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separate"/>
      </w:r>
      <w:r>
        <w:rPr>
          <w:rFonts w:hint="default" w:ascii="仿宋_GB2312" w:eastAsia="仿宋_GB2312"/>
          <w:bCs w:val="0"/>
          <w:szCs w:val="16"/>
          <w:lang w:val="en-US" w:eastAsia="zh-CN"/>
        </w:rPr>
        <w:t xml:space="preserve">三、 </w:t>
      </w:r>
      <w:r>
        <w:rPr>
          <w:rFonts w:hint="eastAsia" w:ascii="仿宋_GB2312" w:eastAsia="仿宋_GB2312"/>
          <w:bCs w:val="0"/>
          <w:szCs w:val="16"/>
          <w:lang w:val="en-US" w:eastAsia="zh-CN"/>
        </w:rPr>
        <w:t>常见问题</w:t>
      </w:r>
      <w:r>
        <w:tab/>
      </w:r>
      <w:r>
        <w:fldChar w:fldCharType="begin"/>
      </w:r>
      <w:r>
        <w:instrText xml:space="preserve"> PAGEREF _Toc27881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</w:p>
    <w:p w14:paraId="19297DCB">
      <w:pPr>
        <w:spacing w:before="0" w:beforeLines="0" w:after="0" w:afterLines="0" w:line="240" w:lineRule="auto"/>
        <w:ind w:left="0" w:leftChars="0" w:right="0" w:rightChars="0" w:firstLine="2100" w:firstLineChars="1000"/>
        <w:jc w:val="left"/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Cs w:val="30"/>
          <w:lang w:val="en-US" w:eastAsia="zh-CN" w:bidi="ar-SA"/>
        </w:rPr>
        <w:fldChar w:fldCharType="end"/>
      </w:r>
      <w:r>
        <w:br w:type="page"/>
      </w:r>
    </w:p>
    <w:p w14:paraId="5479FEAF"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仿宋_GB2312" w:eastAsia="仿宋_GB2312"/>
          <w:b/>
          <w:bCs w:val="0"/>
          <w:sz w:val="28"/>
          <w:szCs w:val="16"/>
        </w:rPr>
      </w:pPr>
      <w:bookmarkStart w:id="15" w:name="_Toc14559"/>
      <w:bookmarkStart w:id="16" w:name="_Toc11857"/>
      <w:bookmarkStart w:id="17" w:name="_Toc32075"/>
      <w:bookmarkStart w:id="18" w:name="_Toc6006"/>
      <w:r>
        <w:rPr>
          <w:rFonts w:hint="eastAsia" w:ascii="仿宋_GB2312" w:eastAsia="仿宋_GB2312"/>
          <w:b/>
          <w:bCs w:val="0"/>
          <w:sz w:val="28"/>
          <w:szCs w:val="16"/>
        </w:rPr>
        <w:t>系统登录</w:t>
      </w:r>
      <w:bookmarkEnd w:id="15"/>
      <w:bookmarkEnd w:id="16"/>
      <w:bookmarkEnd w:id="17"/>
      <w:bookmarkEnd w:id="18"/>
    </w:p>
    <w:p w14:paraId="213B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03030"/>
          <w:sz w:val="24"/>
          <w:szCs w:val="28"/>
        </w:rPr>
      </w:pPr>
      <w:r>
        <w:rPr>
          <w:rFonts w:hint="eastAsia" w:ascii="宋体" w:hAnsi="宋体" w:cs="宋体"/>
          <w:color w:val="303030"/>
          <w:sz w:val="24"/>
          <w:szCs w:val="28"/>
          <w:lang w:val="en-US" w:eastAsia="zh-CN"/>
        </w:rPr>
        <w:t>推荐使用</w:t>
      </w:r>
      <w:r>
        <w:rPr>
          <w:rFonts w:hint="eastAsia" w:ascii="宋体" w:hAnsi="宋体" w:cs="宋体"/>
          <w:color w:val="303030"/>
          <w:sz w:val="24"/>
          <w:szCs w:val="28"/>
          <w:u w:val="single"/>
          <w:lang w:val="en-US" w:eastAsia="zh-CN"/>
        </w:rPr>
        <w:t>谷歌或者火狐浏览器</w:t>
      </w:r>
      <w:r>
        <w:rPr>
          <w:rFonts w:hint="eastAsia" w:ascii="宋体" w:hAnsi="宋体" w:cs="宋体"/>
          <w:color w:val="303030"/>
          <w:sz w:val="24"/>
          <w:szCs w:val="28"/>
          <w:lang w:val="en-US" w:eastAsia="zh-CN"/>
        </w:rPr>
        <w:t>：输入</w:t>
      </w:r>
      <w:r>
        <w:rPr>
          <w:rFonts w:hint="eastAsia" w:ascii="宋体" w:hAnsi="宋体" w:eastAsia="宋体" w:cs="宋体"/>
          <w:color w:val="303030"/>
          <w:sz w:val="24"/>
          <w:szCs w:val="28"/>
        </w:rPr>
        <w:t>网址</w:t>
      </w:r>
      <w:r>
        <w:rPr>
          <w:rFonts w:hint="eastAsia" w:ascii="宋体" w:hAnsi="宋体" w:cs="宋体"/>
          <w:color w:val="303030"/>
          <w:sz w:val="24"/>
          <w:szCs w:val="28"/>
          <w:lang w:val="en-US" w:eastAsia="zh-CN"/>
        </w:rPr>
        <w:t>https://vgms.fanyu.com/，选择学校“江西师范大学继续教育学院”，</w:t>
      </w:r>
      <w:r>
        <w:rPr>
          <w:rFonts w:hint="eastAsia" w:ascii="宋体" w:hAnsi="宋体" w:eastAsia="宋体" w:cs="宋体"/>
          <w:color w:val="303030"/>
          <w:sz w:val="24"/>
          <w:szCs w:val="28"/>
        </w:rPr>
        <w:t>输入账号和密码（账号为学号，初始密码：jxsf@2026），点击登录即可。</w:t>
      </w:r>
    </w:p>
    <w:p w14:paraId="7816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8"/>
          <w:lang w:val="en-US" w:eastAsia="zh-CN"/>
        </w:rPr>
        <w:t>登录后自行绑定手机号，同时建议绑定个人微信，后续有任何消息可以在微信收到通知查看，并且登录时可以通过微信扫描二维码登录。</w:t>
      </w:r>
    </w:p>
    <w:p w14:paraId="222E46D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2176145"/>
            <wp:effectExtent l="0" t="0" r="6350" b="1460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E68498">
      <w:pPr>
        <w:jc w:val="left"/>
        <w:rPr>
          <w:rFonts w:hint="eastAsia"/>
        </w:rPr>
      </w:pPr>
    </w:p>
    <w:p w14:paraId="15BC7153"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60340" cy="25069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DA838">
      <w:pPr>
        <w:rPr>
          <w:rFonts w:ascii="微软雅黑" w:hAnsi="微软雅黑" w:eastAsia="微软雅黑"/>
        </w:rPr>
      </w:pPr>
    </w:p>
    <w:p w14:paraId="5D7052A5">
      <w:pPr>
        <w:rPr>
          <w:rFonts w:ascii="微软雅黑" w:hAnsi="微软雅黑" w:eastAsia="微软雅黑"/>
        </w:rPr>
      </w:pPr>
    </w:p>
    <w:p w14:paraId="725C4A30">
      <w:pPr>
        <w:rPr>
          <w:rFonts w:ascii="微软雅黑" w:hAnsi="微软雅黑" w:eastAsia="微软雅黑"/>
        </w:rPr>
      </w:pPr>
    </w:p>
    <w:p w14:paraId="5ACDF132"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</w:pPr>
      <w:bookmarkStart w:id="19" w:name="_Toc24407"/>
      <w:bookmarkStart w:id="20" w:name="_Toc27008"/>
      <w:bookmarkStart w:id="21" w:name="_Toc15470"/>
      <w:bookmarkStart w:id="22" w:name="_Toc6721"/>
      <w:bookmarkStart w:id="23" w:name="_Toc25080"/>
      <w:r>
        <w:rPr>
          <w:rFonts w:hint="eastAsia" w:ascii="仿宋_GB2312" w:eastAsia="仿宋_GB2312"/>
          <w:b/>
          <w:bCs w:val="0"/>
          <w:sz w:val="36"/>
          <w:szCs w:val="20"/>
          <w:lang w:val="en-US" w:eastAsia="zh-CN"/>
        </w:rPr>
        <w:t>系统主流程及操作方法</w:t>
      </w:r>
      <w:bookmarkEnd w:id="19"/>
      <w:bookmarkEnd w:id="20"/>
      <w:bookmarkEnd w:id="21"/>
      <w:bookmarkEnd w:id="22"/>
      <w:bookmarkEnd w:id="23"/>
      <w:r>
        <w:rPr>
          <w:rFonts w:hint="eastAsia" w:ascii="仿宋_GB2312" w:eastAsia="仿宋_GB2312"/>
          <w:b/>
          <w:bCs w:val="0"/>
          <w:sz w:val="36"/>
          <w:szCs w:val="20"/>
          <w:lang w:val="en-US" w:eastAsia="zh-CN"/>
        </w:rPr>
        <w:t xml:space="preserve"> </w:t>
      </w:r>
    </w:p>
    <w:p w14:paraId="38C72758">
      <w:pPr>
        <w:pStyle w:val="2"/>
        <w:jc w:val="left"/>
      </w:pPr>
      <w:bookmarkStart w:id="24" w:name="_Toc9086"/>
      <w:r>
        <w:rPr>
          <w:u w:color="auto"/>
        </w:rPr>
        <w:t>1.选题管理</w:t>
      </w:r>
      <w:bookmarkEnd w:id="24"/>
    </w:p>
    <w:p w14:paraId="0F9E5A32">
      <w:pPr>
        <w:pStyle w:val="3"/>
        <w:jc w:val="left"/>
        <w:rPr>
          <w:rFonts w:hint="eastAsia" w:eastAsia="宋体"/>
          <w:lang w:eastAsia="zh-CN"/>
        </w:rPr>
      </w:pPr>
      <w:bookmarkStart w:id="25" w:name="_Toc3538"/>
      <w:r>
        <w:rPr>
          <w:u w:color="auto"/>
        </w:rPr>
        <w:t>1.1</w:t>
      </w:r>
      <w:r>
        <w:rPr>
          <w:rFonts w:hint="eastAsia"/>
          <w:u w:color="auto"/>
          <w:lang w:val="en-US" w:eastAsia="zh-CN"/>
        </w:rPr>
        <w:t>修改题目或者指导教师姓名</w:t>
      </w:r>
      <w:bookmarkEnd w:id="25"/>
    </w:p>
    <w:p w14:paraId="066F49ED">
      <w:pPr>
        <w:jc w:val="center"/>
      </w:pPr>
    </w:p>
    <w:p w14:paraId="75840923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选题管理--选题--修改课题信息按钮，进行修改。</w:t>
      </w:r>
    </w:p>
    <w:p w14:paraId="1D7D94F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0340" cy="3366770"/>
            <wp:effectExtent l="0" t="0" r="6985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404F">
      <w:pPr>
        <w:rPr>
          <w:rFonts w:hint="eastAsia"/>
          <w:lang w:eastAsia="zh-CN"/>
        </w:rPr>
      </w:pPr>
    </w:p>
    <w:p w14:paraId="5A9C0360">
      <w:pPr>
        <w:jc w:val="both"/>
      </w:pPr>
    </w:p>
    <w:p w14:paraId="0759C5EF">
      <w:pPr>
        <w:pStyle w:val="2"/>
        <w:numPr>
          <w:ilvl w:val="0"/>
          <w:numId w:val="0"/>
        </w:numPr>
        <w:jc w:val="left"/>
        <w:rPr>
          <w:rFonts w:hint="eastAsia"/>
          <w:u w:color="auto"/>
          <w:lang w:val="en-US" w:eastAsia="zh-CN"/>
        </w:rPr>
      </w:pPr>
      <w:bookmarkStart w:id="26" w:name="_Toc19453"/>
      <w:r>
        <w:rPr>
          <w:rFonts w:hint="eastAsia"/>
          <w:u w:color="auto"/>
          <w:lang w:val="en-US" w:eastAsia="zh-CN"/>
        </w:rPr>
        <w:t>2.上传教育部抽检稿</w:t>
      </w:r>
      <w:bookmarkEnd w:id="26"/>
    </w:p>
    <w:p w14:paraId="2C7657F4">
      <w:pPr>
        <w:pStyle w:val="3"/>
        <w:jc w:val="left"/>
      </w:pPr>
      <w:bookmarkStart w:id="27" w:name="_Toc18168"/>
      <w:r>
        <w:rPr>
          <w:rFonts w:hint="eastAsia"/>
          <w:u w:color="auto"/>
          <w:lang w:val="en-US" w:eastAsia="zh-CN"/>
        </w:rPr>
        <w:t>2</w:t>
      </w:r>
      <w:r>
        <w:rPr>
          <w:u w:color="auto"/>
        </w:rPr>
        <w:t>.1</w:t>
      </w:r>
      <w:r>
        <w:rPr>
          <w:rFonts w:hint="eastAsia"/>
          <w:u w:color="auto"/>
          <w:lang w:val="en-US" w:eastAsia="zh-CN"/>
        </w:rPr>
        <w:t>教育部抽检稿</w:t>
      </w:r>
      <w:bookmarkEnd w:id="27"/>
    </w:p>
    <w:p w14:paraId="5904CE7A">
      <w:pPr>
        <w:pStyle w:val="4"/>
        <w:jc w:val="left"/>
      </w:pPr>
      <w:bookmarkStart w:id="28" w:name="_Toc28354"/>
      <w:r>
        <w:rPr>
          <w:rFonts w:hint="eastAsia"/>
          <w:u w:color="auto"/>
          <w:lang w:val="en-US" w:eastAsia="zh-CN"/>
        </w:rPr>
        <w:t>2</w:t>
      </w:r>
      <w:r>
        <w:rPr>
          <w:u w:color="auto"/>
        </w:rPr>
        <w:t>.1.1编辑</w:t>
      </w:r>
      <w:r>
        <w:rPr>
          <w:rFonts w:hint="eastAsia"/>
          <w:u w:color="auto"/>
          <w:lang w:val="en-US" w:eastAsia="zh-CN"/>
        </w:rPr>
        <w:t>教育部抽检稿</w:t>
      </w:r>
      <w:bookmarkEnd w:id="28"/>
    </w:p>
    <w:p w14:paraId="441BB31B">
      <w:pPr>
        <w:keepLines/>
        <w:ind w:firstLine="480" w:firstLineChars="200"/>
        <w:jc w:val="left"/>
        <w:rPr>
          <w:rFonts w:ascii="宋体" w:hAnsi="宋体" w:eastAsia="宋体" w:cs="宋体"/>
          <w:sz w:val="24"/>
          <w:szCs w:val="24"/>
          <w:u w:color="auto"/>
        </w:rPr>
      </w:pPr>
      <w:r>
        <w:rPr>
          <w:rFonts w:ascii="宋体" w:hAnsi="宋体" w:eastAsia="宋体" w:cs="宋体"/>
          <w:sz w:val="24"/>
          <w:szCs w:val="24"/>
          <w:u w:color="auto"/>
        </w:rPr>
        <w:t>第1步：用户点击左边菜单栏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最终稿——</w:t>
      </w:r>
      <w:r>
        <w:rPr>
          <w:rFonts w:ascii="宋体" w:hAnsi="宋体" w:eastAsia="宋体" w:cs="宋体"/>
          <w:sz w:val="24"/>
          <w:szCs w:val="24"/>
          <w:u w:color="auto"/>
        </w:rPr>
        <w:t>“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教育部抽检稿</w:t>
      </w:r>
      <w:r>
        <w:rPr>
          <w:rFonts w:ascii="宋体" w:hAnsi="宋体" w:eastAsia="宋体" w:cs="宋体"/>
          <w:sz w:val="24"/>
          <w:szCs w:val="24"/>
          <w:u w:color="auto"/>
        </w:rPr>
        <w:t>”，进入“编辑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教育部抽检稿</w:t>
      </w:r>
      <w:r>
        <w:rPr>
          <w:rFonts w:ascii="宋体" w:hAnsi="宋体" w:eastAsia="宋体" w:cs="宋体"/>
          <w:sz w:val="24"/>
          <w:szCs w:val="24"/>
          <w:u w:color="auto"/>
        </w:rPr>
        <w:t>”页面，在此点击“编辑”按钮即可进入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教育部抽检稿</w:t>
      </w:r>
      <w:r>
        <w:rPr>
          <w:rFonts w:ascii="宋体" w:hAnsi="宋体" w:eastAsia="宋体" w:cs="宋体"/>
          <w:sz w:val="24"/>
          <w:szCs w:val="24"/>
          <w:u w:color="auto"/>
        </w:rPr>
        <w:t>详情页面——在弹窗中根据上传附件；</w:t>
      </w:r>
    </w:p>
    <w:p w14:paraId="3EC628CC">
      <w:pPr>
        <w:keepLines/>
        <w:ind w:firstLine="480" w:firstLineChars="200"/>
        <w:jc w:val="left"/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color="auto"/>
        </w:rPr>
        <w:t>第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u w:color="auto"/>
        </w:rPr>
        <w:t>步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按照提示规则填写抽检字段，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保证字段内容和已审核合格的论文保持一致。</w:t>
      </w:r>
    </w:p>
    <w:p w14:paraId="3F398D7A">
      <w:pPr>
        <w:keepLines/>
        <w:ind w:firstLine="480" w:firstLineChars="200"/>
        <w:jc w:val="left"/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color="auto"/>
        </w:rPr>
        <w:t>第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u w:color="auto"/>
        </w:rPr>
        <w:t>步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提交后，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系统会自动提取稿件中题目与系统中填报题目名称进行比对，如果不一致，会自动退回，请修改为一致再进行提交。论文题目需和已审核合格的论文保持一致不得修改。</w:t>
      </w:r>
    </w:p>
    <w:p w14:paraId="6F9145BC">
      <w:pPr>
        <w:pStyle w:val="4"/>
        <w:jc w:val="left"/>
        <w:rPr>
          <w:rFonts w:hint="eastAsia"/>
          <w:b/>
          <w:bCs/>
          <w:color w:val="FF0000"/>
          <w:sz w:val="24"/>
          <w:szCs w:val="32"/>
          <w:lang w:val="en-US" w:eastAsia="zh-CN"/>
        </w:rPr>
      </w:pPr>
      <w:bookmarkStart w:id="29" w:name="_Toc16805"/>
      <w:r>
        <w:rPr>
          <w:rFonts w:hint="eastAsia"/>
          <w:u w:color="auto"/>
          <w:lang w:val="en-US" w:eastAsia="zh-CN"/>
        </w:rPr>
        <w:t>2</w:t>
      </w:r>
      <w:r>
        <w:rPr>
          <w:u w:color="auto"/>
        </w:rPr>
        <w:t>.1.</w:t>
      </w:r>
      <w:r>
        <w:rPr>
          <w:rFonts w:hint="eastAsia"/>
          <w:u w:color="auto"/>
          <w:lang w:val="en-US" w:eastAsia="zh-CN"/>
        </w:rPr>
        <w:t>2教育部抽检</w:t>
      </w:r>
      <w:r>
        <w:rPr>
          <w:u w:color="auto"/>
        </w:rPr>
        <w:t>稿</w:t>
      </w:r>
      <w:r>
        <w:rPr>
          <w:rFonts w:hint="eastAsia"/>
          <w:u w:color="auto"/>
          <w:lang w:val="en-US" w:eastAsia="zh-CN"/>
        </w:rPr>
        <w:t>检测</w:t>
      </w:r>
      <w:bookmarkEnd w:id="29"/>
    </w:p>
    <w:p w14:paraId="527B0C20">
      <w:pPr>
        <w:keepLines/>
        <w:numPr>
          <w:ilvl w:val="0"/>
          <w:numId w:val="2"/>
        </w:numPr>
        <w:ind w:firstLine="480" w:firstLineChars="200"/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检测方式：确认提交教育部抽检稿后系统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自动免费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进行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一次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检测（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超过次数后则通过个人检测按钮进行检测提交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color="auto"/>
          <w:lang w:val="en-US" w:eastAsia="zh-CN"/>
        </w:rPr>
        <w:t>注：提交后务必检查三项检测是否全部合格，提交是否是成功状态。</w:t>
      </w:r>
    </w:p>
    <w:p w14:paraId="7C97BBCF">
      <w:pPr>
        <w:keepLines/>
        <w:jc w:val="left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u w:color="auto"/>
          <w:lang w:val="en-US" w:eastAsia="zh-CN"/>
        </w:rPr>
        <w:t>图示操作步骤：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  <w:t>①编辑--上传稿件</w:t>
      </w:r>
    </w:p>
    <w:p w14:paraId="2D9D39B5">
      <w:pPr>
        <w:keepLines/>
        <w:jc w:val="left"/>
        <w:rPr>
          <w:rFonts w:hint="default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417695" cy="2827655"/>
            <wp:effectExtent l="0" t="0" r="1905" b="127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27CB">
      <w:pPr>
        <w:keepLines/>
        <w:ind w:firstLine="1200" w:firstLineChars="500"/>
        <w:jc w:val="left"/>
        <w:rPr>
          <w:rFonts w:hint="default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  <w:t>②点击确认按钮，系统会自动进行查重、AIGC、以及格式检测</w:t>
      </w:r>
    </w:p>
    <w:p w14:paraId="5C2E61C8">
      <w:pPr>
        <w:keepLines/>
        <w:jc w:val="left"/>
        <w:rPr>
          <w:rFonts w:hint="default" w:ascii="宋体" w:hAnsi="宋体" w:cs="宋体"/>
          <w:color w:val="FF0000"/>
          <w:sz w:val="24"/>
          <w:szCs w:val="24"/>
          <w:u w:color="auto"/>
          <w:lang w:val="en-US" w:eastAsia="zh-CN"/>
        </w:rPr>
      </w:pPr>
    </w:p>
    <w:p w14:paraId="5D97E3CA">
      <w:pPr>
        <w:keepLines/>
        <w:numPr>
          <w:ilvl w:val="0"/>
          <w:numId w:val="2"/>
        </w:numPr>
        <w:ind w:left="0" w:leftChars="0" w:firstLine="480" w:firstLineChars="200"/>
        <w:jc w:val="left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系统会进行题目比对，若系统中题目名称和上传的文件中的题目名称不一致，则会自动驳回。此时不会浪费检测次数，需要将题目名称修改为一致才可以成功上传。</w:t>
      </w:r>
    </w:p>
    <w:p w14:paraId="49DFE353">
      <w:pPr>
        <w:keepLines/>
        <w:numPr>
          <w:ilvl w:val="0"/>
          <w:numId w:val="2"/>
        </w:numPr>
        <w:ind w:left="0" w:leftChars="0" w:firstLine="480" w:firstLineChars="200"/>
        <w:jc w:val="left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通过率：查重检测：重复率＜25% ；</w:t>
      </w:r>
    </w:p>
    <w:p w14:paraId="7CA750E9">
      <w:pPr>
        <w:keepLines/>
        <w:numPr>
          <w:ilvl w:val="0"/>
          <w:numId w:val="0"/>
        </w:numPr>
        <w:ind w:leftChars="200" w:firstLine="480" w:firstLineChars="200"/>
        <w:jc w:val="left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AIGC检测：疑似AIGC生成率＜30% ；</w:t>
      </w:r>
    </w:p>
    <w:p w14:paraId="59BD5E50">
      <w:pPr>
        <w:keepLines/>
        <w:numPr>
          <w:ilvl w:val="0"/>
          <w:numId w:val="0"/>
        </w:numPr>
        <w:ind w:firstLine="720" w:firstLineChars="300"/>
        <w:jc w:val="left"/>
        <w:rPr>
          <w:rFonts w:hint="default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格式检测：差错率＜10/10000（若任一检测不合格，系统会自动驳回至学生提交环节）</w:t>
      </w:r>
    </w:p>
    <w:p w14:paraId="0660367E">
      <w:pPr>
        <w:keepLines/>
        <w:jc w:val="left"/>
        <w:rPr>
          <w:rFonts w:hint="default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u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69850</wp:posOffset>
            </wp:positionV>
            <wp:extent cx="4191000" cy="2777490"/>
            <wp:effectExtent l="0" t="0" r="0" b="0"/>
            <wp:wrapTopAndBottom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10266" r="48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CD065">
      <w:pPr>
        <w:keepLines/>
        <w:jc w:val="center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若检测不合格并且系统中检测次数已用完，那么则需学生进行个人自检：</w:t>
      </w:r>
    </w:p>
    <w:p w14:paraId="1B8ABD5F">
      <w:pPr>
        <w:keepLines/>
        <w:jc w:val="both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</w:p>
    <w:p w14:paraId="4D8D3895">
      <w:pPr>
        <w:keepLines/>
        <w:jc w:val="both"/>
        <w:rPr>
          <w:rFonts w:hint="default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操作步骤：</w:t>
      </w:r>
    </w:p>
    <w:p w14:paraId="7C0FF932">
      <w:pPr>
        <w:keepLines/>
        <w:jc w:val="both"/>
        <w:rPr>
          <w:rFonts w:hint="default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①上传论文之后，点击“暂存”按钮</w:t>
      </w:r>
    </w:p>
    <w:p w14:paraId="59506E0D">
      <w:pPr>
        <w:keepLines/>
        <w:jc w:val="both"/>
      </w:pPr>
      <w:r>
        <w:drawing>
          <wp:inline distT="0" distB="0" distL="114300" distR="114300">
            <wp:extent cx="4295140" cy="2875280"/>
            <wp:effectExtent l="0" t="0" r="635" b="127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rcRect l="10840" r="7508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C621">
      <w:pPr>
        <w:keepLines/>
        <w:jc w:val="both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②点击所需要的个人检测按钮进行检测</w:t>
      </w:r>
    </w:p>
    <w:p w14:paraId="148AF82C">
      <w:pPr>
        <w:keepLines/>
        <w:jc w:val="both"/>
      </w:pPr>
      <w:r>
        <w:drawing>
          <wp:inline distT="0" distB="0" distL="114300" distR="114300">
            <wp:extent cx="5262880" cy="699135"/>
            <wp:effectExtent l="0" t="0" r="4445" b="571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8C84">
      <w:pPr>
        <w:numPr>
          <w:ilvl w:val="0"/>
          <w:numId w:val="0"/>
        </w:num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③检测合格后，点击编辑按钮，再点击确认键提交上传即可。</w:t>
      </w:r>
    </w:p>
    <w:p w14:paraId="60F0CA19">
      <w:pPr>
        <w:numPr>
          <w:ilvl w:val="0"/>
          <w:numId w:val="0"/>
        </w:numPr>
      </w:pPr>
    </w:p>
    <w:p w14:paraId="75D011A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D657978">
      <w:bookmarkStart w:id="32" w:name="_GoBack"/>
      <w:bookmarkEnd w:id="32"/>
    </w:p>
    <w:p w14:paraId="276BEC01"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</w:pPr>
      <w:bookmarkStart w:id="30" w:name="_Toc6973"/>
      <w:bookmarkStart w:id="31" w:name="_Toc27881"/>
      <w:r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  <w:t>常见问题</w:t>
      </w:r>
      <w:bookmarkEnd w:id="30"/>
      <w:bookmarkEnd w:id="31"/>
    </w:p>
    <w:p w14:paraId="1DEDE547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1、密码忘记了怎么办？</w:t>
      </w:r>
    </w:p>
    <w:p w14:paraId="4CEAF188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回复：如果账号完成了邮箱绑定可点击登录页面中的“忘记密码”字样，通过邮箱验证设置新密码，如未完成邮箱绑定可联系教学点管理员重置密码，如完成了绑定微信可直接扫码登陆。</w:t>
      </w:r>
    </w:p>
    <w:p w14:paraId="4B1A178E">
      <w:pPr>
        <w:spacing w:line="276" w:lineRule="auto"/>
        <w:rPr>
          <w:rFonts w:ascii="宋体" w:hAnsi="宋体" w:cs="宋体"/>
          <w:sz w:val="24"/>
          <w:szCs w:val="24"/>
        </w:rPr>
      </w:pPr>
    </w:p>
    <w:p w14:paraId="53E23BC0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提交最终稿失败怎么办</w:t>
      </w:r>
      <w:r>
        <w:rPr>
          <w:rFonts w:hint="eastAsia" w:ascii="宋体" w:hAnsi="宋体" w:cs="宋体"/>
          <w:sz w:val="24"/>
          <w:szCs w:val="24"/>
        </w:rPr>
        <w:t>？</w:t>
      </w:r>
    </w:p>
    <w:p w14:paraId="11BBC09E">
      <w:pPr>
        <w:spacing w:line="276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回复：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系统会自动提取稿件中题目与系统中填报题目名称进行比对，如果不一致，会自动退回，请修改为一致再进行提交。</w:t>
      </w:r>
    </w:p>
    <w:p w14:paraId="02799D9A">
      <w:pPr>
        <w:spacing w:line="276" w:lineRule="auto"/>
        <w:rPr>
          <w:rFonts w:ascii="宋体" w:hAnsi="宋体" w:cs="宋体"/>
          <w:sz w:val="24"/>
          <w:szCs w:val="24"/>
        </w:rPr>
      </w:pPr>
    </w:p>
    <w:p w14:paraId="6C9FD6CD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、如登陆时点击登陆按钮没反应，或者在提交时点击提交按钮没反应如何处理？</w:t>
      </w:r>
    </w:p>
    <w:p w14:paraId="5CE7948C">
      <w:pPr>
        <w:spacing w:line="276" w:lineRule="auto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回复：此情况属于浏览器问题，请按住Ctrl+Shift+Delete清理浏览器缓存，再刷新该页面重新登录，或者换个浏览器，不使用Safari、ie和360兼容模式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1A72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2658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1cqIsAgAAVg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XVyoi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2658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6224">
    <w:pPr>
      <w:pStyle w:val="8"/>
      <w:keepNext w:val="0"/>
      <w:keepLines w:val="0"/>
      <w:pageBreakBefore w:val="0"/>
      <w:widowControl w:val="0"/>
      <w:pBdr>
        <w:bottom w:val="thinThickMediumGap" w:color="auto" w:sz="18" w:space="1"/>
      </w:pBdr>
      <w:kinsoku/>
      <w:wordWrap/>
      <w:overflowPunct/>
      <w:topLinePunct w:val="0"/>
      <w:bidi w:val="0"/>
      <w:adjustRightInd/>
      <w:snapToGrid w:val="0"/>
      <w:jc w:val="left"/>
      <w:textAlignment w:val="auto"/>
      <w:rPr>
        <w:rFonts w:hint="default" w:eastAsia="宋体"/>
        <w:lang w:val="en-US" w:eastAsia="zh-CN"/>
      </w:rPr>
    </w:pPr>
    <w:r>
      <w:rPr>
        <w:rFonts w:ascii="宋体" w:hAnsi="宋体"/>
        <w:b/>
        <w:sz w:val="56"/>
        <w:szCs w:val="52"/>
      </w:rPr>
      <w:drawing>
        <wp:inline distT="0" distB="0" distL="114300" distR="114300">
          <wp:extent cx="1057910" cy="446405"/>
          <wp:effectExtent l="15875" t="15875" r="88265" b="71120"/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56"/>
        <w:szCs w:val="52"/>
        <w:lang w:val="en-US" w:eastAsia="zh-CN"/>
      </w:rPr>
      <w:t xml:space="preserve">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维普毕业论文（设计）管理系统-</w:t>
    </w:r>
    <w:r>
      <w:rPr>
        <w:rFonts w:ascii="黑体" w:hAnsi="黑体" w:eastAsia="黑体" w:cs="黑体"/>
        <w:sz w:val="21"/>
        <w:u w:color="auto"/>
      </w:rPr>
      <w:t xml:space="preserve">学生操作手册   </w:t>
    </w:r>
    <w:r>
      <w:rPr>
        <w:rFonts w:hint="eastAsia"/>
        <w:lang w:val="en-US"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5D89F"/>
    <w:multiLevelType w:val="singleLevel"/>
    <w:tmpl w:val="E565D8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9679D"/>
    <w:multiLevelType w:val="multilevel"/>
    <w:tmpl w:val="31F9679D"/>
    <w:lvl w:ilvl="0" w:tentative="0">
      <w:start w:val="1"/>
      <w:numFmt w:val="japaneseCounting"/>
      <w:lvlText w:val="%1、"/>
      <w:lvlJc w:val="left"/>
      <w:pPr>
        <w:ind w:left="1042" w:hanging="900"/>
      </w:pPr>
      <w:rPr>
        <w:rFonts w:hint="eastAsia"/>
        <w:sz w:val="36"/>
        <w:szCs w:val="36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ZDc4M2JiODQzN2M3YWE2Y2FlYjM3ODI1OWQ5NjkifQ=="/>
  </w:docVars>
  <w:rsids>
    <w:rsidRoot w:val="5FE02B0A"/>
    <w:rsid w:val="00023261"/>
    <w:rsid w:val="000304D9"/>
    <w:rsid w:val="00041EC8"/>
    <w:rsid w:val="0004525E"/>
    <w:rsid w:val="00080EEA"/>
    <w:rsid w:val="000A2742"/>
    <w:rsid w:val="000D3AC7"/>
    <w:rsid w:val="00110281"/>
    <w:rsid w:val="0012640F"/>
    <w:rsid w:val="00134937"/>
    <w:rsid w:val="00164D25"/>
    <w:rsid w:val="00187198"/>
    <w:rsid w:val="001B13DD"/>
    <w:rsid w:val="001B2917"/>
    <w:rsid w:val="00215B72"/>
    <w:rsid w:val="00216D1F"/>
    <w:rsid w:val="00290F07"/>
    <w:rsid w:val="002C6CC8"/>
    <w:rsid w:val="002D20B5"/>
    <w:rsid w:val="002D3640"/>
    <w:rsid w:val="002E6342"/>
    <w:rsid w:val="002F0FB6"/>
    <w:rsid w:val="00321CED"/>
    <w:rsid w:val="00376A1B"/>
    <w:rsid w:val="00383167"/>
    <w:rsid w:val="00390E82"/>
    <w:rsid w:val="003C62A3"/>
    <w:rsid w:val="003D22B5"/>
    <w:rsid w:val="003D4710"/>
    <w:rsid w:val="003D705D"/>
    <w:rsid w:val="003F0796"/>
    <w:rsid w:val="003F75CF"/>
    <w:rsid w:val="0041323F"/>
    <w:rsid w:val="00441424"/>
    <w:rsid w:val="00441C9E"/>
    <w:rsid w:val="00454505"/>
    <w:rsid w:val="00486E97"/>
    <w:rsid w:val="00491A15"/>
    <w:rsid w:val="004952BE"/>
    <w:rsid w:val="004A24DF"/>
    <w:rsid w:val="004A42BE"/>
    <w:rsid w:val="004C5D4B"/>
    <w:rsid w:val="004D3A02"/>
    <w:rsid w:val="004D76B3"/>
    <w:rsid w:val="004E2611"/>
    <w:rsid w:val="004E639E"/>
    <w:rsid w:val="0050291F"/>
    <w:rsid w:val="00511ACF"/>
    <w:rsid w:val="005305D3"/>
    <w:rsid w:val="005501DF"/>
    <w:rsid w:val="00590BBF"/>
    <w:rsid w:val="005A27B3"/>
    <w:rsid w:val="005B35C4"/>
    <w:rsid w:val="005D3A65"/>
    <w:rsid w:val="005D7489"/>
    <w:rsid w:val="0066524E"/>
    <w:rsid w:val="00682F60"/>
    <w:rsid w:val="006842BB"/>
    <w:rsid w:val="0068767B"/>
    <w:rsid w:val="006F7953"/>
    <w:rsid w:val="00706E2C"/>
    <w:rsid w:val="00716B0A"/>
    <w:rsid w:val="007569B5"/>
    <w:rsid w:val="00762975"/>
    <w:rsid w:val="007751E2"/>
    <w:rsid w:val="00783B6A"/>
    <w:rsid w:val="00795459"/>
    <w:rsid w:val="007A3406"/>
    <w:rsid w:val="007A6906"/>
    <w:rsid w:val="008176BE"/>
    <w:rsid w:val="00832765"/>
    <w:rsid w:val="008352FC"/>
    <w:rsid w:val="0083608A"/>
    <w:rsid w:val="00857F26"/>
    <w:rsid w:val="008747B4"/>
    <w:rsid w:val="00896AD7"/>
    <w:rsid w:val="008B4D48"/>
    <w:rsid w:val="008C3852"/>
    <w:rsid w:val="008E0D78"/>
    <w:rsid w:val="008E7CD3"/>
    <w:rsid w:val="00906D40"/>
    <w:rsid w:val="00926973"/>
    <w:rsid w:val="00935E69"/>
    <w:rsid w:val="00962DD5"/>
    <w:rsid w:val="009666BC"/>
    <w:rsid w:val="00974BBE"/>
    <w:rsid w:val="009D4674"/>
    <w:rsid w:val="009D67F0"/>
    <w:rsid w:val="00A00EAF"/>
    <w:rsid w:val="00A77943"/>
    <w:rsid w:val="00A830CE"/>
    <w:rsid w:val="00A87F74"/>
    <w:rsid w:val="00AA4694"/>
    <w:rsid w:val="00AB3833"/>
    <w:rsid w:val="00AF1DED"/>
    <w:rsid w:val="00B55CCB"/>
    <w:rsid w:val="00B85A72"/>
    <w:rsid w:val="00C52741"/>
    <w:rsid w:val="00CA1238"/>
    <w:rsid w:val="00CB31A7"/>
    <w:rsid w:val="00CD7635"/>
    <w:rsid w:val="00CF2C04"/>
    <w:rsid w:val="00D52373"/>
    <w:rsid w:val="00D6218C"/>
    <w:rsid w:val="00D76EEB"/>
    <w:rsid w:val="00D804E6"/>
    <w:rsid w:val="00D9685B"/>
    <w:rsid w:val="00DC5E6F"/>
    <w:rsid w:val="00DC7FD4"/>
    <w:rsid w:val="00DD481A"/>
    <w:rsid w:val="00E00EA0"/>
    <w:rsid w:val="00E711C9"/>
    <w:rsid w:val="00E86084"/>
    <w:rsid w:val="00EC5FD3"/>
    <w:rsid w:val="00EE7696"/>
    <w:rsid w:val="00F1464A"/>
    <w:rsid w:val="00F62B24"/>
    <w:rsid w:val="00FA1A34"/>
    <w:rsid w:val="00FC2DEB"/>
    <w:rsid w:val="00FF22CE"/>
    <w:rsid w:val="017E0CD4"/>
    <w:rsid w:val="01910A08"/>
    <w:rsid w:val="01973B44"/>
    <w:rsid w:val="01A3073B"/>
    <w:rsid w:val="01AE15BA"/>
    <w:rsid w:val="01AF179F"/>
    <w:rsid w:val="01D32DCE"/>
    <w:rsid w:val="01FD609D"/>
    <w:rsid w:val="02182ED7"/>
    <w:rsid w:val="023C4E17"/>
    <w:rsid w:val="023F2212"/>
    <w:rsid w:val="024141DC"/>
    <w:rsid w:val="02427F54"/>
    <w:rsid w:val="02612B5C"/>
    <w:rsid w:val="02B20C36"/>
    <w:rsid w:val="02E42DB9"/>
    <w:rsid w:val="033E696D"/>
    <w:rsid w:val="034D095E"/>
    <w:rsid w:val="0361440A"/>
    <w:rsid w:val="03B60BF9"/>
    <w:rsid w:val="03C274DB"/>
    <w:rsid w:val="03F82FC0"/>
    <w:rsid w:val="042F62B6"/>
    <w:rsid w:val="044B7594"/>
    <w:rsid w:val="044C6E68"/>
    <w:rsid w:val="047C599F"/>
    <w:rsid w:val="047F0FEB"/>
    <w:rsid w:val="052A53FB"/>
    <w:rsid w:val="05452235"/>
    <w:rsid w:val="05544226"/>
    <w:rsid w:val="06087AF2"/>
    <w:rsid w:val="061B11E8"/>
    <w:rsid w:val="062E0F1B"/>
    <w:rsid w:val="06362AC0"/>
    <w:rsid w:val="06654211"/>
    <w:rsid w:val="067B1C86"/>
    <w:rsid w:val="06B6300F"/>
    <w:rsid w:val="06BA4485"/>
    <w:rsid w:val="06DE46EF"/>
    <w:rsid w:val="06FC2DC7"/>
    <w:rsid w:val="074A1D85"/>
    <w:rsid w:val="078132CC"/>
    <w:rsid w:val="07866B35"/>
    <w:rsid w:val="07B7538F"/>
    <w:rsid w:val="07D21D7A"/>
    <w:rsid w:val="07FB6BDB"/>
    <w:rsid w:val="08060514"/>
    <w:rsid w:val="08381BDD"/>
    <w:rsid w:val="08624EAC"/>
    <w:rsid w:val="087B5F6E"/>
    <w:rsid w:val="088A7F5F"/>
    <w:rsid w:val="08F875BE"/>
    <w:rsid w:val="091A7535"/>
    <w:rsid w:val="094445B2"/>
    <w:rsid w:val="0969226A"/>
    <w:rsid w:val="09B434E5"/>
    <w:rsid w:val="09B72FD5"/>
    <w:rsid w:val="09DC2A3C"/>
    <w:rsid w:val="09F528BA"/>
    <w:rsid w:val="0A310FDA"/>
    <w:rsid w:val="0A9652E1"/>
    <w:rsid w:val="0AC0235E"/>
    <w:rsid w:val="0B7C44D7"/>
    <w:rsid w:val="0BAE21B6"/>
    <w:rsid w:val="0BF16C73"/>
    <w:rsid w:val="0C2B68DC"/>
    <w:rsid w:val="0C825B1D"/>
    <w:rsid w:val="0CDB347F"/>
    <w:rsid w:val="0CE045F1"/>
    <w:rsid w:val="0D240982"/>
    <w:rsid w:val="0D9F26FE"/>
    <w:rsid w:val="0DB241E0"/>
    <w:rsid w:val="0DE14AC5"/>
    <w:rsid w:val="0DFE5677"/>
    <w:rsid w:val="0E0B1B42"/>
    <w:rsid w:val="0E2B71E4"/>
    <w:rsid w:val="0EC817E1"/>
    <w:rsid w:val="0EE20AF5"/>
    <w:rsid w:val="0F052A35"/>
    <w:rsid w:val="0F307AB2"/>
    <w:rsid w:val="0F3D21CF"/>
    <w:rsid w:val="0F5D461F"/>
    <w:rsid w:val="0FE16FFE"/>
    <w:rsid w:val="1002449F"/>
    <w:rsid w:val="108C5BB3"/>
    <w:rsid w:val="10B93AD7"/>
    <w:rsid w:val="10BD35C7"/>
    <w:rsid w:val="10F13271"/>
    <w:rsid w:val="11000BEA"/>
    <w:rsid w:val="11186A50"/>
    <w:rsid w:val="11203B56"/>
    <w:rsid w:val="11252F1A"/>
    <w:rsid w:val="112E0021"/>
    <w:rsid w:val="11951E4E"/>
    <w:rsid w:val="11BD75F7"/>
    <w:rsid w:val="11E44B84"/>
    <w:rsid w:val="11EE1718"/>
    <w:rsid w:val="12323B41"/>
    <w:rsid w:val="12661A3D"/>
    <w:rsid w:val="12802AFE"/>
    <w:rsid w:val="131B2738"/>
    <w:rsid w:val="13225964"/>
    <w:rsid w:val="13B30CB1"/>
    <w:rsid w:val="13B62550"/>
    <w:rsid w:val="13C7650B"/>
    <w:rsid w:val="13E26EA1"/>
    <w:rsid w:val="1457788F"/>
    <w:rsid w:val="14643D5A"/>
    <w:rsid w:val="14C173FE"/>
    <w:rsid w:val="14C50C9C"/>
    <w:rsid w:val="14C64A14"/>
    <w:rsid w:val="151D2886"/>
    <w:rsid w:val="156365B8"/>
    <w:rsid w:val="15B12FCF"/>
    <w:rsid w:val="15C56A7A"/>
    <w:rsid w:val="15FA0CD7"/>
    <w:rsid w:val="166726A2"/>
    <w:rsid w:val="169C3C7F"/>
    <w:rsid w:val="169F551D"/>
    <w:rsid w:val="16A11295"/>
    <w:rsid w:val="16F5338F"/>
    <w:rsid w:val="17544559"/>
    <w:rsid w:val="177C13BA"/>
    <w:rsid w:val="17F81389"/>
    <w:rsid w:val="17FF6273"/>
    <w:rsid w:val="18407477"/>
    <w:rsid w:val="18583BD5"/>
    <w:rsid w:val="186D58D3"/>
    <w:rsid w:val="18834126"/>
    <w:rsid w:val="189F1804"/>
    <w:rsid w:val="18A24E51"/>
    <w:rsid w:val="18D314AE"/>
    <w:rsid w:val="18F002B2"/>
    <w:rsid w:val="18FA2EDF"/>
    <w:rsid w:val="19063631"/>
    <w:rsid w:val="191A70DD"/>
    <w:rsid w:val="193957B5"/>
    <w:rsid w:val="193E726F"/>
    <w:rsid w:val="19614D0C"/>
    <w:rsid w:val="19A277FE"/>
    <w:rsid w:val="19B117EF"/>
    <w:rsid w:val="19B337B9"/>
    <w:rsid w:val="19C332D1"/>
    <w:rsid w:val="19C534ED"/>
    <w:rsid w:val="19C77265"/>
    <w:rsid w:val="19F31E08"/>
    <w:rsid w:val="1A6745A4"/>
    <w:rsid w:val="1AAE21D3"/>
    <w:rsid w:val="1AD27C6F"/>
    <w:rsid w:val="1ADA6B24"/>
    <w:rsid w:val="1AF5395E"/>
    <w:rsid w:val="1AFA71C6"/>
    <w:rsid w:val="1B252495"/>
    <w:rsid w:val="1B373F76"/>
    <w:rsid w:val="1B395F40"/>
    <w:rsid w:val="1BAA0BEC"/>
    <w:rsid w:val="1BC25F36"/>
    <w:rsid w:val="1BE22134"/>
    <w:rsid w:val="1C0227D6"/>
    <w:rsid w:val="1C69015F"/>
    <w:rsid w:val="1CD6156D"/>
    <w:rsid w:val="1E032835"/>
    <w:rsid w:val="1E114F52"/>
    <w:rsid w:val="1E2527AC"/>
    <w:rsid w:val="1E8F5E77"/>
    <w:rsid w:val="1EB63404"/>
    <w:rsid w:val="1EBB4EBE"/>
    <w:rsid w:val="1ECB5101"/>
    <w:rsid w:val="1F29296D"/>
    <w:rsid w:val="1F69491A"/>
    <w:rsid w:val="1FC009DE"/>
    <w:rsid w:val="1FE3647B"/>
    <w:rsid w:val="20112FE8"/>
    <w:rsid w:val="20337402"/>
    <w:rsid w:val="20384A18"/>
    <w:rsid w:val="20517888"/>
    <w:rsid w:val="20AC0F62"/>
    <w:rsid w:val="20BE47F2"/>
    <w:rsid w:val="21350F58"/>
    <w:rsid w:val="21731A80"/>
    <w:rsid w:val="21B55BF5"/>
    <w:rsid w:val="21C83B7A"/>
    <w:rsid w:val="22006063"/>
    <w:rsid w:val="2268710B"/>
    <w:rsid w:val="228A7081"/>
    <w:rsid w:val="22BA3F45"/>
    <w:rsid w:val="22CA1B74"/>
    <w:rsid w:val="22D64075"/>
    <w:rsid w:val="22E91FFA"/>
    <w:rsid w:val="235C0A1E"/>
    <w:rsid w:val="236B6EB3"/>
    <w:rsid w:val="23AD1279"/>
    <w:rsid w:val="23B95E70"/>
    <w:rsid w:val="24480FA2"/>
    <w:rsid w:val="2452748C"/>
    <w:rsid w:val="245A2A83"/>
    <w:rsid w:val="246851A0"/>
    <w:rsid w:val="249146F7"/>
    <w:rsid w:val="249917FE"/>
    <w:rsid w:val="24DB0068"/>
    <w:rsid w:val="25302162"/>
    <w:rsid w:val="253357AE"/>
    <w:rsid w:val="258949F8"/>
    <w:rsid w:val="25D80104"/>
    <w:rsid w:val="2628108B"/>
    <w:rsid w:val="26712A32"/>
    <w:rsid w:val="267C13D7"/>
    <w:rsid w:val="26C1503C"/>
    <w:rsid w:val="26DA25CB"/>
    <w:rsid w:val="26F92A28"/>
    <w:rsid w:val="26FE1DEC"/>
    <w:rsid w:val="272F1FA5"/>
    <w:rsid w:val="275F6D2E"/>
    <w:rsid w:val="277125BE"/>
    <w:rsid w:val="279664C8"/>
    <w:rsid w:val="27BF157B"/>
    <w:rsid w:val="27D33279"/>
    <w:rsid w:val="27ED6B9C"/>
    <w:rsid w:val="27F51441"/>
    <w:rsid w:val="27FC5AAF"/>
    <w:rsid w:val="28304227"/>
    <w:rsid w:val="283755B5"/>
    <w:rsid w:val="2858591E"/>
    <w:rsid w:val="288400CF"/>
    <w:rsid w:val="28A569C3"/>
    <w:rsid w:val="28CD7CC8"/>
    <w:rsid w:val="28EA087A"/>
    <w:rsid w:val="290F6532"/>
    <w:rsid w:val="291678C1"/>
    <w:rsid w:val="29345F99"/>
    <w:rsid w:val="29543F45"/>
    <w:rsid w:val="296A3769"/>
    <w:rsid w:val="299F1664"/>
    <w:rsid w:val="29E03A2B"/>
    <w:rsid w:val="2A102562"/>
    <w:rsid w:val="2AA64C74"/>
    <w:rsid w:val="2AB56C65"/>
    <w:rsid w:val="2AEB3C5A"/>
    <w:rsid w:val="2AEC6B2B"/>
    <w:rsid w:val="2B011EAB"/>
    <w:rsid w:val="2B193698"/>
    <w:rsid w:val="2B536BAA"/>
    <w:rsid w:val="2B6366C1"/>
    <w:rsid w:val="2B876854"/>
    <w:rsid w:val="2C3562B0"/>
    <w:rsid w:val="2C633EB8"/>
    <w:rsid w:val="2C673F8F"/>
    <w:rsid w:val="2C7E7C57"/>
    <w:rsid w:val="2C851E0F"/>
    <w:rsid w:val="2C932FD6"/>
    <w:rsid w:val="2CCF04B2"/>
    <w:rsid w:val="2D1E0AF2"/>
    <w:rsid w:val="2D256324"/>
    <w:rsid w:val="2D285E15"/>
    <w:rsid w:val="2D652BC5"/>
    <w:rsid w:val="2D9139BA"/>
    <w:rsid w:val="2D9D410D"/>
    <w:rsid w:val="2E1122DB"/>
    <w:rsid w:val="2E3507E9"/>
    <w:rsid w:val="2E47405C"/>
    <w:rsid w:val="2E5D389C"/>
    <w:rsid w:val="2E692241"/>
    <w:rsid w:val="2EB21E3A"/>
    <w:rsid w:val="2EBD433B"/>
    <w:rsid w:val="2F300FB0"/>
    <w:rsid w:val="2F3C7955"/>
    <w:rsid w:val="2F522CD5"/>
    <w:rsid w:val="2F7B66D0"/>
    <w:rsid w:val="2F837A4C"/>
    <w:rsid w:val="2F9A71B5"/>
    <w:rsid w:val="2FDD2EE6"/>
    <w:rsid w:val="2FEF2C1A"/>
    <w:rsid w:val="30406FD1"/>
    <w:rsid w:val="304312C5"/>
    <w:rsid w:val="30C95219"/>
    <w:rsid w:val="30E81B43"/>
    <w:rsid w:val="3135465C"/>
    <w:rsid w:val="313A6116"/>
    <w:rsid w:val="3148438F"/>
    <w:rsid w:val="314E571E"/>
    <w:rsid w:val="31701B38"/>
    <w:rsid w:val="31C003CA"/>
    <w:rsid w:val="320E7B77"/>
    <w:rsid w:val="325F4087"/>
    <w:rsid w:val="32713DBA"/>
    <w:rsid w:val="332B5D17"/>
    <w:rsid w:val="33796889"/>
    <w:rsid w:val="33977850"/>
    <w:rsid w:val="33D740F0"/>
    <w:rsid w:val="342842DC"/>
    <w:rsid w:val="342E1F62"/>
    <w:rsid w:val="344829C9"/>
    <w:rsid w:val="34790D04"/>
    <w:rsid w:val="34AE30A3"/>
    <w:rsid w:val="350E769E"/>
    <w:rsid w:val="3550415A"/>
    <w:rsid w:val="358D2CB9"/>
    <w:rsid w:val="35E548A3"/>
    <w:rsid w:val="35EB79DF"/>
    <w:rsid w:val="35F25212"/>
    <w:rsid w:val="35F92264"/>
    <w:rsid w:val="36317AE8"/>
    <w:rsid w:val="363B0967"/>
    <w:rsid w:val="36996E83"/>
    <w:rsid w:val="36D36DF1"/>
    <w:rsid w:val="36F34D9D"/>
    <w:rsid w:val="37427AD3"/>
    <w:rsid w:val="379C3687"/>
    <w:rsid w:val="38194CD8"/>
    <w:rsid w:val="388C36FB"/>
    <w:rsid w:val="38B60778"/>
    <w:rsid w:val="38BF587F"/>
    <w:rsid w:val="38CC3AF8"/>
    <w:rsid w:val="38FB262F"/>
    <w:rsid w:val="3902576C"/>
    <w:rsid w:val="391D07F7"/>
    <w:rsid w:val="39203E44"/>
    <w:rsid w:val="39534219"/>
    <w:rsid w:val="39663F4D"/>
    <w:rsid w:val="39C46EC5"/>
    <w:rsid w:val="39E11825"/>
    <w:rsid w:val="39FF0CD8"/>
    <w:rsid w:val="3A175247"/>
    <w:rsid w:val="3A2D05C6"/>
    <w:rsid w:val="3A2F07E2"/>
    <w:rsid w:val="3A3000B7"/>
    <w:rsid w:val="3A63223A"/>
    <w:rsid w:val="3A8328DC"/>
    <w:rsid w:val="3A856654"/>
    <w:rsid w:val="3A9C574C"/>
    <w:rsid w:val="3A9E3272"/>
    <w:rsid w:val="3AD76784"/>
    <w:rsid w:val="3ADE5D64"/>
    <w:rsid w:val="3AEA295B"/>
    <w:rsid w:val="3B457B92"/>
    <w:rsid w:val="3B53405D"/>
    <w:rsid w:val="3BAC5E63"/>
    <w:rsid w:val="3BCC2061"/>
    <w:rsid w:val="3BF82E56"/>
    <w:rsid w:val="3BFF41E4"/>
    <w:rsid w:val="3BFF5F92"/>
    <w:rsid w:val="3C526A0A"/>
    <w:rsid w:val="3C5462DE"/>
    <w:rsid w:val="3C577B7C"/>
    <w:rsid w:val="3C7F70D3"/>
    <w:rsid w:val="3CAA4150"/>
    <w:rsid w:val="3CF63839"/>
    <w:rsid w:val="3D12278C"/>
    <w:rsid w:val="3D136199"/>
    <w:rsid w:val="3D6E1622"/>
    <w:rsid w:val="3D711112"/>
    <w:rsid w:val="3D74475E"/>
    <w:rsid w:val="3D9F527F"/>
    <w:rsid w:val="3DB86D41"/>
    <w:rsid w:val="3DEA7081"/>
    <w:rsid w:val="3E154DA9"/>
    <w:rsid w:val="3E546A69"/>
    <w:rsid w:val="3E7E3AE6"/>
    <w:rsid w:val="3EC3774B"/>
    <w:rsid w:val="3ED23E32"/>
    <w:rsid w:val="3EE01103"/>
    <w:rsid w:val="3EE651E8"/>
    <w:rsid w:val="3FAC0486"/>
    <w:rsid w:val="3FC217B1"/>
    <w:rsid w:val="3FE652DA"/>
    <w:rsid w:val="401C35B7"/>
    <w:rsid w:val="403501D5"/>
    <w:rsid w:val="40BE641C"/>
    <w:rsid w:val="40D07EFD"/>
    <w:rsid w:val="41232723"/>
    <w:rsid w:val="41AA4BF2"/>
    <w:rsid w:val="41B255C8"/>
    <w:rsid w:val="41D41C6F"/>
    <w:rsid w:val="42165DE4"/>
    <w:rsid w:val="426B4382"/>
    <w:rsid w:val="426D634C"/>
    <w:rsid w:val="42755200"/>
    <w:rsid w:val="42A81132"/>
    <w:rsid w:val="42C341BE"/>
    <w:rsid w:val="42D00689"/>
    <w:rsid w:val="43192030"/>
    <w:rsid w:val="431F6F1A"/>
    <w:rsid w:val="43B41D58"/>
    <w:rsid w:val="43B9736F"/>
    <w:rsid w:val="43CA332A"/>
    <w:rsid w:val="440E1469"/>
    <w:rsid w:val="441822E7"/>
    <w:rsid w:val="44185E43"/>
    <w:rsid w:val="442E1B0B"/>
    <w:rsid w:val="444E3F5B"/>
    <w:rsid w:val="4464552C"/>
    <w:rsid w:val="446B68BB"/>
    <w:rsid w:val="44A26055"/>
    <w:rsid w:val="44E272A8"/>
    <w:rsid w:val="44EF3FD1"/>
    <w:rsid w:val="457C0654"/>
    <w:rsid w:val="45B55914"/>
    <w:rsid w:val="45C2075D"/>
    <w:rsid w:val="464473C4"/>
    <w:rsid w:val="469D2F78"/>
    <w:rsid w:val="46DA1AD6"/>
    <w:rsid w:val="46FC1A4C"/>
    <w:rsid w:val="47190850"/>
    <w:rsid w:val="47721D0E"/>
    <w:rsid w:val="47BF7590"/>
    <w:rsid w:val="47EF335F"/>
    <w:rsid w:val="487D6BBD"/>
    <w:rsid w:val="48B325DE"/>
    <w:rsid w:val="490B5F77"/>
    <w:rsid w:val="49736367"/>
    <w:rsid w:val="49C66341"/>
    <w:rsid w:val="49DB1DED"/>
    <w:rsid w:val="49FE5ADB"/>
    <w:rsid w:val="4A0155CC"/>
    <w:rsid w:val="4AA448D5"/>
    <w:rsid w:val="4B1732F9"/>
    <w:rsid w:val="4BA3693A"/>
    <w:rsid w:val="4BC93EC7"/>
    <w:rsid w:val="4BD50ABE"/>
    <w:rsid w:val="4BEA27BB"/>
    <w:rsid w:val="4C147838"/>
    <w:rsid w:val="4C6521D2"/>
    <w:rsid w:val="4C786019"/>
    <w:rsid w:val="4D4E28D6"/>
    <w:rsid w:val="4D722A68"/>
    <w:rsid w:val="4DAF7C6A"/>
    <w:rsid w:val="4E451F2B"/>
    <w:rsid w:val="4E775E5C"/>
    <w:rsid w:val="4E994025"/>
    <w:rsid w:val="4EEF633A"/>
    <w:rsid w:val="4F2E6E63"/>
    <w:rsid w:val="4F322AC9"/>
    <w:rsid w:val="4F38383D"/>
    <w:rsid w:val="4FA709C3"/>
    <w:rsid w:val="4FAB0141"/>
    <w:rsid w:val="4FD5531F"/>
    <w:rsid w:val="4FDC68BF"/>
    <w:rsid w:val="501F0559"/>
    <w:rsid w:val="50354221"/>
    <w:rsid w:val="5038161B"/>
    <w:rsid w:val="50C01D3C"/>
    <w:rsid w:val="50D8235D"/>
    <w:rsid w:val="51423EF1"/>
    <w:rsid w:val="51450494"/>
    <w:rsid w:val="51491D32"/>
    <w:rsid w:val="5156444F"/>
    <w:rsid w:val="51AC0513"/>
    <w:rsid w:val="51C413B8"/>
    <w:rsid w:val="51ED5BEA"/>
    <w:rsid w:val="52021EE1"/>
    <w:rsid w:val="522E0F28"/>
    <w:rsid w:val="522E717A"/>
    <w:rsid w:val="52416EAD"/>
    <w:rsid w:val="52A336C4"/>
    <w:rsid w:val="52F67C97"/>
    <w:rsid w:val="53146370"/>
    <w:rsid w:val="53486019"/>
    <w:rsid w:val="5349426B"/>
    <w:rsid w:val="5380105E"/>
    <w:rsid w:val="538F3C48"/>
    <w:rsid w:val="53955F69"/>
    <w:rsid w:val="539574B0"/>
    <w:rsid w:val="53A771E4"/>
    <w:rsid w:val="53CC6C4A"/>
    <w:rsid w:val="53D241D7"/>
    <w:rsid w:val="53EE096F"/>
    <w:rsid w:val="53FF492A"/>
    <w:rsid w:val="544762D1"/>
    <w:rsid w:val="54505185"/>
    <w:rsid w:val="545253A1"/>
    <w:rsid w:val="5495703C"/>
    <w:rsid w:val="54992FD0"/>
    <w:rsid w:val="54D9161F"/>
    <w:rsid w:val="54F46459"/>
    <w:rsid w:val="552C5BF2"/>
    <w:rsid w:val="552C79A0"/>
    <w:rsid w:val="55425416"/>
    <w:rsid w:val="55570796"/>
    <w:rsid w:val="55807CEC"/>
    <w:rsid w:val="55B87486"/>
    <w:rsid w:val="561C5C67"/>
    <w:rsid w:val="5621327D"/>
    <w:rsid w:val="56486A5C"/>
    <w:rsid w:val="56867584"/>
    <w:rsid w:val="56A17F1A"/>
    <w:rsid w:val="57560D05"/>
    <w:rsid w:val="57684EDC"/>
    <w:rsid w:val="57727B09"/>
    <w:rsid w:val="578A30A4"/>
    <w:rsid w:val="57A557E8"/>
    <w:rsid w:val="58044C05"/>
    <w:rsid w:val="580C3AB9"/>
    <w:rsid w:val="58177813"/>
    <w:rsid w:val="582E3A30"/>
    <w:rsid w:val="584E5E80"/>
    <w:rsid w:val="58977827"/>
    <w:rsid w:val="58D97E3F"/>
    <w:rsid w:val="59034EBC"/>
    <w:rsid w:val="591946E0"/>
    <w:rsid w:val="593E4146"/>
    <w:rsid w:val="59417793"/>
    <w:rsid w:val="59441031"/>
    <w:rsid w:val="594B0611"/>
    <w:rsid w:val="59561490"/>
    <w:rsid w:val="599124C8"/>
    <w:rsid w:val="59C06909"/>
    <w:rsid w:val="59E20F76"/>
    <w:rsid w:val="59FA62BF"/>
    <w:rsid w:val="5AB75F5E"/>
    <w:rsid w:val="5B953DC6"/>
    <w:rsid w:val="5C076A71"/>
    <w:rsid w:val="5C2C297C"/>
    <w:rsid w:val="5C45759A"/>
    <w:rsid w:val="5C593045"/>
    <w:rsid w:val="5C700ABB"/>
    <w:rsid w:val="5CDF354A"/>
    <w:rsid w:val="5D0C00B7"/>
    <w:rsid w:val="5D83481E"/>
    <w:rsid w:val="5D9663F4"/>
    <w:rsid w:val="5DBB3FB7"/>
    <w:rsid w:val="5E135BA1"/>
    <w:rsid w:val="5E1E4546"/>
    <w:rsid w:val="5E2356B9"/>
    <w:rsid w:val="5E5D6E1D"/>
    <w:rsid w:val="5E710B1A"/>
    <w:rsid w:val="5EBF3633"/>
    <w:rsid w:val="5EFE2B01"/>
    <w:rsid w:val="5F1576F7"/>
    <w:rsid w:val="5FC81A4F"/>
    <w:rsid w:val="5FE02B0A"/>
    <w:rsid w:val="5FE1701C"/>
    <w:rsid w:val="5FEB66AA"/>
    <w:rsid w:val="5FFB68ED"/>
    <w:rsid w:val="60340051"/>
    <w:rsid w:val="60453C66"/>
    <w:rsid w:val="604D6A0D"/>
    <w:rsid w:val="607246D5"/>
    <w:rsid w:val="60793CB6"/>
    <w:rsid w:val="614E0C9F"/>
    <w:rsid w:val="616E1341"/>
    <w:rsid w:val="61B50D1E"/>
    <w:rsid w:val="623B56C7"/>
    <w:rsid w:val="628958C8"/>
    <w:rsid w:val="62D358FF"/>
    <w:rsid w:val="63611187"/>
    <w:rsid w:val="63ED29F1"/>
    <w:rsid w:val="63F9195E"/>
    <w:rsid w:val="642F4DB7"/>
    <w:rsid w:val="647E7AED"/>
    <w:rsid w:val="64AA6B34"/>
    <w:rsid w:val="64AD2180"/>
    <w:rsid w:val="64E060B2"/>
    <w:rsid w:val="65077AE2"/>
    <w:rsid w:val="651B60C2"/>
    <w:rsid w:val="656A1E1F"/>
    <w:rsid w:val="65775586"/>
    <w:rsid w:val="65E673A5"/>
    <w:rsid w:val="65FC6F1B"/>
    <w:rsid w:val="65FF8136"/>
    <w:rsid w:val="66546D57"/>
    <w:rsid w:val="66903B07"/>
    <w:rsid w:val="66AF21DF"/>
    <w:rsid w:val="66BD3B89"/>
    <w:rsid w:val="66FD65EC"/>
    <w:rsid w:val="671D539B"/>
    <w:rsid w:val="67931B01"/>
    <w:rsid w:val="679F04A6"/>
    <w:rsid w:val="67AE693B"/>
    <w:rsid w:val="67C1666E"/>
    <w:rsid w:val="67FF0F45"/>
    <w:rsid w:val="682E35D8"/>
    <w:rsid w:val="683706DE"/>
    <w:rsid w:val="68541290"/>
    <w:rsid w:val="689E250C"/>
    <w:rsid w:val="68C06926"/>
    <w:rsid w:val="690148AA"/>
    <w:rsid w:val="69252C2D"/>
    <w:rsid w:val="69594684"/>
    <w:rsid w:val="69603C65"/>
    <w:rsid w:val="69796AD5"/>
    <w:rsid w:val="69961435"/>
    <w:rsid w:val="69A55B1C"/>
    <w:rsid w:val="69CD5F85"/>
    <w:rsid w:val="69D41F5D"/>
    <w:rsid w:val="69DB32EB"/>
    <w:rsid w:val="6A0942FC"/>
    <w:rsid w:val="6A1D4C73"/>
    <w:rsid w:val="6A4E1D0F"/>
    <w:rsid w:val="6ACD532A"/>
    <w:rsid w:val="6AEA7C8A"/>
    <w:rsid w:val="6B1E7934"/>
    <w:rsid w:val="6B347157"/>
    <w:rsid w:val="6B874A80"/>
    <w:rsid w:val="6B881251"/>
    <w:rsid w:val="6BB362CE"/>
    <w:rsid w:val="6BF07522"/>
    <w:rsid w:val="6C264CF2"/>
    <w:rsid w:val="6C3513D9"/>
    <w:rsid w:val="6C6121CE"/>
    <w:rsid w:val="6D3E42BD"/>
    <w:rsid w:val="6D940381"/>
    <w:rsid w:val="6DBB590E"/>
    <w:rsid w:val="6DE50BDD"/>
    <w:rsid w:val="6DE62B47"/>
    <w:rsid w:val="6E182D60"/>
    <w:rsid w:val="6E3D6323"/>
    <w:rsid w:val="6E4F6056"/>
    <w:rsid w:val="6EC32CCC"/>
    <w:rsid w:val="6ECE1671"/>
    <w:rsid w:val="6EE175F6"/>
    <w:rsid w:val="6F3171C1"/>
    <w:rsid w:val="6F6822D7"/>
    <w:rsid w:val="6F833042"/>
    <w:rsid w:val="6F9E7295"/>
    <w:rsid w:val="6FA80114"/>
    <w:rsid w:val="6FC0720B"/>
    <w:rsid w:val="704B11CB"/>
    <w:rsid w:val="705C7751"/>
    <w:rsid w:val="706D2F4B"/>
    <w:rsid w:val="70E051D5"/>
    <w:rsid w:val="70FA499F"/>
    <w:rsid w:val="711517D9"/>
    <w:rsid w:val="712776CC"/>
    <w:rsid w:val="71341C5F"/>
    <w:rsid w:val="715B3690"/>
    <w:rsid w:val="71BC7EA6"/>
    <w:rsid w:val="71F15DA2"/>
    <w:rsid w:val="7218332F"/>
    <w:rsid w:val="72421725"/>
    <w:rsid w:val="726F4F19"/>
    <w:rsid w:val="72BD7A32"/>
    <w:rsid w:val="72D8486C"/>
    <w:rsid w:val="72EE22E1"/>
    <w:rsid w:val="72F13B80"/>
    <w:rsid w:val="72FA5CB5"/>
    <w:rsid w:val="72FF004B"/>
    <w:rsid w:val="735465E8"/>
    <w:rsid w:val="73993FFB"/>
    <w:rsid w:val="73C60B68"/>
    <w:rsid w:val="742F4960"/>
    <w:rsid w:val="745368A0"/>
    <w:rsid w:val="74620891"/>
    <w:rsid w:val="74E4574A"/>
    <w:rsid w:val="74F160B9"/>
    <w:rsid w:val="752B472E"/>
    <w:rsid w:val="758E56B6"/>
    <w:rsid w:val="75C31803"/>
    <w:rsid w:val="75D51537"/>
    <w:rsid w:val="75DC4673"/>
    <w:rsid w:val="75E52843"/>
    <w:rsid w:val="76360227"/>
    <w:rsid w:val="76465F91"/>
    <w:rsid w:val="764D0C4D"/>
    <w:rsid w:val="766C3C49"/>
    <w:rsid w:val="76854D0B"/>
    <w:rsid w:val="768A0573"/>
    <w:rsid w:val="76E924FD"/>
    <w:rsid w:val="772207AC"/>
    <w:rsid w:val="7730111A"/>
    <w:rsid w:val="773C7ABF"/>
    <w:rsid w:val="775F555C"/>
    <w:rsid w:val="7772528F"/>
    <w:rsid w:val="77901BB9"/>
    <w:rsid w:val="77A43A6B"/>
    <w:rsid w:val="77E617D9"/>
    <w:rsid w:val="77EFFCF2"/>
    <w:rsid w:val="780D4FB8"/>
    <w:rsid w:val="782347DB"/>
    <w:rsid w:val="78280044"/>
    <w:rsid w:val="78680440"/>
    <w:rsid w:val="789E20B4"/>
    <w:rsid w:val="78A0407E"/>
    <w:rsid w:val="78A7540C"/>
    <w:rsid w:val="78AD18CD"/>
    <w:rsid w:val="78DD498A"/>
    <w:rsid w:val="78E71CAD"/>
    <w:rsid w:val="7924080B"/>
    <w:rsid w:val="796926C2"/>
    <w:rsid w:val="797C218B"/>
    <w:rsid w:val="79A731EA"/>
    <w:rsid w:val="79EB1329"/>
    <w:rsid w:val="7A123DB6"/>
    <w:rsid w:val="7A6B246A"/>
    <w:rsid w:val="7A8552D9"/>
    <w:rsid w:val="7ACC2F08"/>
    <w:rsid w:val="7B114DBF"/>
    <w:rsid w:val="7B4E6013"/>
    <w:rsid w:val="7B580C40"/>
    <w:rsid w:val="7B7A2964"/>
    <w:rsid w:val="7B803CF3"/>
    <w:rsid w:val="7BEECF46"/>
    <w:rsid w:val="7BF704C2"/>
    <w:rsid w:val="7C0B0F2B"/>
    <w:rsid w:val="7C945CA8"/>
    <w:rsid w:val="7CBA20AA"/>
    <w:rsid w:val="7D884CF3"/>
    <w:rsid w:val="7DC2087C"/>
    <w:rsid w:val="7E4454AB"/>
    <w:rsid w:val="7EA128FE"/>
    <w:rsid w:val="7EFF776B"/>
    <w:rsid w:val="7F337154"/>
    <w:rsid w:val="7FA97CBC"/>
    <w:rsid w:val="7FED152D"/>
    <w:rsid w:val="7FFD7E66"/>
    <w:rsid w:val="CE171D70"/>
    <w:rsid w:val="D7CDF66E"/>
    <w:rsid w:val="E7CA49CF"/>
    <w:rsid w:val="F7AF7F2A"/>
    <w:rsid w:val="F9FFD381"/>
    <w:rsid w:val="FDFED87C"/>
    <w:rsid w:val="FE7BB6CB"/>
    <w:rsid w:val="FEBB4D4C"/>
    <w:rsid w:val="FEFB5316"/>
    <w:rsid w:val="FF1FD1FC"/>
    <w:rsid w:val="FFC43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6"/>
    <w:autoRedefine/>
    <w:qFormat/>
    <w:uiPriority w:val="0"/>
    <w:rPr>
      <w:rFonts w:ascii="宋体"/>
      <w:sz w:val="18"/>
      <w:szCs w:val="18"/>
    </w:rPr>
  </w:style>
  <w:style w:type="paragraph" w:styleId="6">
    <w:name w:val="toc 3"/>
    <w:basedOn w:val="1"/>
    <w:next w:val="1"/>
    <w:autoRedefine/>
    <w:qFormat/>
    <w:uiPriority w:val="0"/>
    <w:pPr>
      <w:ind w:left="480"/>
    </w:pPr>
  </w:style>
  <w:style w:type="paragraph" w:styleId="7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5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文档结构图 Char"/>
    <w:basedOn w:val="14"/>
    <w:link w:val="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7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Char"/>
    <w:basedOn w:val="14"/>
    <w:link w:val="8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9">
    <w:name w:val="WPSOffice手动目录 1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21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2"/>
      <w:szCs w:val="21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  <w:lang w:val="en-US" w:eastAsia="en-US" w:bidi="ar-SA"/>
    </w:rPr>
  </w:style>
  <w:style w:type="paragraph" w:customStyle="1" w:styleId="23">
    <w:name w:val="列表段落1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864</Words>
  <Characters>945</Characters>
  <Lines>28</Lines>
  <Paragraphs>8</Paragraphs>
  <TotalTime>55</TotalTime>
  <ScaleCrop>false</ScaleCrop>
  <LinksUpToDate>false</LinksUpToDate>
  <CharactersWithSpaces>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2021-12-10T05:21:00Z</dcterms:created>
  <dc:creator>Administrator</dc:creator>
  <cp:lastModifiedBy>姚立</cp:lastModifiedBy>
  <dcterms:modified xsi:type="dcterms:W3CDTF">2026-06-02T06:59:45Z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D87B9778B5D8407FAD0C7BA513CDECD1_13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eyJoZGlkIjoiYWE0ZTRiYWM2YjQ1ZjEyNzUzZDEyZDdmMjMzYWRiNTIiLCJ1c2VySWQiOiIxNjQwNTgxMjY1In0=</vt:lpwstr>
  </property>
</Properties>
</file>